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55" w:rsidRPr="004D1B94" w:rsidRDefault="005B17FB" w:rsidP="00121B9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L’arrivée printanière du</w:t>
      </w:r>
      <w:r w:rsidR="004D1B94" w:rsidRPr="004D1B94">
        <w:rPr>
          <w:b/>
          <w:sz w:val="32"/>
          <w:szCs w:val="32"/>
        </w:rPr>
        <w:t xml:space="preserve"> </w:t>
      </w:r>
      <w:r w:rsidR="00502FFA">
        <w:rPr>
          <w:b/>
          <w:sz w:val="32"/>
          <w:szCs w:val="32"/>
        </w:rPr>
        <w:t>F</w:t>
      </w:r>
      <w:r w:rsidR="00502FFA" w:rsidRPr="004D1B94">
        <w:rPr>
          <w:b/>
          <w:sz w:val="32"/>
          <w:szCs w:val="32"/>
        </w:rPr>
        <w:t xml:space="preserve">relon </w:t>
      </w:r>
      <w:r w:rsidR="004D1B94" w:rsidRPr="004D1B94">
        <w:rPr>
          <w:b/>
          <w:sz w:val="32"/>
          <w:szCs w:val="32"/>
        </w:rPr>
        <w:t>asiatique</w:t>
      </w:r>
    </w:p>
    <w:p w:rsidR="006322AA" w:rsidRDefault="002E6376" w:rsidP="00E070A0">
      <w:r>
        <w:t>Découvert</w:t>
      </w:r>
      <w:r w:rsidR="00E070A0">
        <w:t xml:space="preserve"> en France en 2005, le Frelon asiatique (</w:t>
      </w:r>
      <w:r w:rsidR="00E070A0" w:rsidRPr="0050617B">
        <w:rPr>
          <w:i/>
        </w:rPr>
        <w:t xml:space="preserve">Vespa </w:t>
      </w:r>
      <w:proofErr w:type="spellStart"/>
      <w:r w:rsidR="00E070A0" w:rsidRPr="0050617B">
        <w:rPr>
          <w:i/>
        </w:rPr>
        <w:t>velutina</w:t>
      </w:r>
      <w:proofErr w:type="spellEnd"/>
      <w:r w:rsidR="00E070A0">
        <w:t xml:space="preserve">) s’est largement répandu. </w:t>
      </w:r>
      <w:r w:rsidR="00502FFA">
        <w:t>En Ille et Vilaine, l</w:t>
      </w:r>
      <w:r w:rsidR="004D1B94">
        <w:t>e</w:t>
      </w:r>
      <w:r w:rsidR="00E070A0">
        <w:t xml:space="preserve"> premier nid </w:t>
      </w:r>
      <w:r w:rsidR="004D1B94">
        <w:t xml:space="preserve">a été </w:t>
      </w:r>
      <w:r w:rsidR="00E070A0">
        <w:t xml:space="preserve">observé </w:t>
      </w:r>
      <w:r w:rsidR="004D1B94">
        <w:t>en 2008</w:t>
      </w:r>
      <w:r w:rsidR="00502FFA">
        <w:t xml:space="preserve">. </w:t>
      </w:r>
      <w:r w:rsidR="00261EF5">
        <w:t>En 2016</w:t>
      </w:r>
      <w:r w:rsidR="00502FFA">
        <w:t>,</w:t>
      </w:r>
      <w:r w:rsidR="00E070A0">
        <w:t xml:space="preserve"> </w:t>
      </w:r>
      <w:r w:rsidR="00502FFA">
        <w:t xml:space="preserve">plus </w:t>
      </w:r>
      <w:r w:rsidR="00121B94">
        <w:t>de</w:t>
      </w:r>
      <w:r w:rsidR="00E070A0">
        <w:t xml:space="preserve"> </w:t>
      </w:r>
      <w:r w:rsidR="00D26E8C">
        <w:t>4</w:t>
      </w:r>
      <w:r w:rsidR="00261EF5">
        <w:t>800</w:t>
      </w:r>
      <w:r w:rsidR="00D26E8C">
        <w:t xml:space="preserve"> </w:t>
      </w:r>
      <w:r w:rsidR="00E070A0">
        <w:t>nids</w:t>
      </w:r>
      <w:r w:rsidR="006322AA">
        <w:t xml:space="preserve"> ont été détruits</w:t>
      </w:r>
      <w:r w:rsidR="00E070A0">
        <w:t>.</w:t>
      </w:r>
    </w:p>
    <w:p w:rsidR="0050617B" w:rsidRPr="0050617B" w:rsidRDefault="001A2BD9" w:rsidP="00E070A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Le</w:t>
      </w:r>
      <w:r w:rsidR="0050617B" w:rsidRPr="0050617B">
        <w:rPr>
          <w:b/>
          <w:sz w:val="26"/>
          <w:szCs w:val="26"/>
          <w:u w:val="single"/>
        </w:rPr>
        <w:t xml:space="preserve"> reconnaître</w:t>
      </w:r>
    </w:p>
    <w:p w:rsidR="0050617B" w:rsidRDefault="0050617B" w:rsidP="00E070A0">
      <w:r>
        <w:t>Le f</w:t>
      </w:r>
      <w:r w:rsidRPr="0050617B">
        <w:t xml:space="preserve">relon asiatique </w:t>
      </w:r>
      <w:r w:rsidR="00F13FB6">
        <w:t xml:space="preserve">est </w:t>
      </w:r>
      <w:r>
        <w:t xml:space="preserve">plus petit, </w:t>
      </w:r>
      <w:r w:rsidR="00F13FB6">
        <w:t xml:space="preserve">avec </w:t>
      </w:r>
      <w:r>
        <w:t xml:space="preserve">des couleurs plus foncées </w:t>
      </w:r>
      <w:r w:rsidR="002E6376">
        <w:t>hormis une bande</w:t>
      </w:r>
      <w:r w:rsidR="004D1B94">
        <w:t xml:space="preserve"> </w:t>
      </w:r>
      <w:r w:rsidRPr="0050617B">
        <w:t>jaune orangé</w:t>
      </w:r>
      <w:r w:rsidR="002E6376">
        <w:t xml:space="preserve"> sur l’abdomen</w:t>
      </w:r>
      <w:r>
        <w:t>.</w:t>
      </w:r>
      <w:r w:rsidR="004D1B94">
        <w:t xml:space="preserve"> </w:t>
      </w:r>
      <w:r w:rsidR="00DB06D6">
        <w:t xml:space="preserve">Ses pattes jaunes sont le principal signe de reconnaissance. </w:t>
      </w:r>
      <w:r w:rsidR="004D1B94">
        <w:t xml:space="preserve">Le nid est érigé en </w:t>
      </w:r>
      <w:r w:rsidR="008D4293">
        <w:t>mars-avril en haut des ar</w:t>
      </w:r>
      <w:r w:rsidR="00392322">
        <w:t>bres</w:t>
      </w:r>
      <w:r w:rsidR="00FB06B0">
        <w:t xml:space="preserve"> ou dans les broussailles</w:t>
      </w:r>
      <w:r w:rsidR="00392322">
        <w:t xml:space="preserve"> et</w:t>
      </w:r>
      <w:r w:rsidR="008D4293">
        <w:t xml:space="preserve"> sera abandonné </w:t>
      </w:r>
      <w:r w:rsidR="003B52ED">
        <w:t>à la</w:t>
      </w:r>
      <w:r w:rsidR="008D4293">
        <w:t xml:space="preserve"> fin d</w:t>
      </w:r>
      <w:r w:rsidR="003B52ED">
        <w:t>e l</w:t>
      </w:r>
      <w:r w:rsidR="008D4293">
        <w:t>’automne.</w:t>
      </w:r>
      <w:r w:rsidR="006322AA">
        <w:t xml:space="preserve"> Les nids ne sont pas réutilisés la saison suivante.</w:t>
      </w:r>
    </w:p>
    <w:p w:rsidR="00E070A0" w:rsidRPr="0050617B" w:rsidRDefault="001A2BD9" w:rsidP="00E070A0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Quels</w:t>
      </w:r>
      <w:r w:rsidR="00857FB9">
        <w:rPr>
          <w:b/>
          <w:sz w:val="26"/>
          <w:szCs w:val="26"/>
          <w:u w:val="single"/>
        </w:rPr>
        <w:t xml:space="preserve"> </w:t>
      </w:r>
      <w:r w:rsidR="00502FFA">
        <w:rPr>
          <w:b/>
          <w:sz w:val="26"/>
          <w:szCs w:val="26"/>
          <w:u w:val="single"/>
        </w:rPr>
        <w:t>dangers ?</w:t>
      </w:r>
    </w:p>
    <w:p w:rsidR="00E070A0" w:rsidRDefault="00502FFA" w:rsidP="0050617B">
      <w:pPr>
        <w:pStyle w:val="Paragraphedeliste"/>
        <w:numPr>
          <w:ilvl w:val="0"/>
          <w:numId w:val="1"/>
        </w:numPr>
      </w:pPr>
      <w:r>
        <w:rPr>
          <w:b/>
        </w:rPr>
        <w:t>P</w:t>
      </w:r>
      <w:r w:rsidR="00E070A0" w:rsidRPr="0050617B">
        <w:rPr>
          <w:b/>
        </w:rPr>
        <w:t xml:space="preserve">our les </w:t>
      </w:r>
      <w:r w:rsidR="00DB06D6">
        <w:rPr>
          <w:b/>
        </w:rPr>
        <w:t xml:space="preserve">habitants et </w:t>
      </w:r>
      <w:r w:rsidR="00E070A0" w:rsidRPr="0050617B">
        <w:rPr>
          <w:b/>
        </w:rPr>
        <w:t>jardiniers</w:t>
      </w:r>
      <w:r w:rsidR="00E070A0">
        <w:t xml:space="preserve"> : </w:t>
      </w:r>
      <w:r w:rsidR="00320C79">
        <w:t xml:space="preserve">s’il n’est pas dérangé, il est </w:t>
      </w:r>
      <w:r w:rsidR="00320C79" w:rsidRPr="0050617B">
        <w:t xml:space="preserve">peu </w:t>
      </w:r>
      <w:r w:rsidR="00320C79">
        <w:t xml:space="preserve">agressif. </w:t>
      </w:r>
      <w:r w:rsidR="00E070A0" w:rsidRPr="00E070A0">
        <w:t>Malgré les croyances</w:t>
      </w:r>
      <w:r w:rsidR="00FB06B0">
        <w:t>, i</w:t>
      </w:r>
      <w:r w:rsidR="00E070A0" w:rsidRPr="00E070A0">
        <w:t xml:space="preserve">l n’est pas plus dangereux que </w:t>
      </w:r>
      <w:r w:rsidR="00DB06D6">
        <w:t>d’autres vespidés</w:t>
      </w:r>
      <w:r w:rsidR="0050617B">
        <w:t xml:space="preserve">. </w:t>
      </w:r>
      <w:r w:rsidR="00320C79">
        <w:t>En revanche,</w:t>
      </w:r>
      <w:r w:rsidR="0050617B">
        <w:t xml:space="preserve"> près du nid</w:t>
      </w:r>
      <w:r w:rsidR="00320C79">
        <w:t>,</w:t>
      </w:r>
      <w:r w:rsidR="0050617B">
        <w:t xml:space="preserve"> il peut attaquer </w:t>
      </w:r>
      <w:r w:rsidR="00C011A6">
        <w:t>violemment</w:t>
      </w:r>
      <w:r w:rsidR="006322AA">
        <w:t xml:space="preserve"> en groupe</w:t>
      </w:r>
      <w:r w:rsidR="0050617B">
        <w:t xml:space="preserve">, avec des piqûres </w:t>
      </w:r>
      <w:r w:rsidR="006322AA">
        <w:t>qui peuvent être fatales</w:t>
      </w:r>
      <w:r w:rsidR="0050617B">
        <w:t xml:space="preserve">. </w:t>
      </w:r>
      <w:r w:rsidR="001A2BD9">
        <w:t>On constate</w:t>
      </w:r>
      <w:r w:rsidR="0050617B" w:rsidRPr="0050617B">
        <w:t xml:space="preserve"> une augmentation du nom</w:t>
      </w:r>
      <w:r w:rsidR="0050617B">
        <w:t xml:space="preserve">bre et de la gravité </w:t>
      </w:r>
      <w:r w:rsidR="0050617B" w:rsidRPr="0050617B">
        <w:t xml:space="preserve">des accidents du travail </w:t>
      </w:r>
      <w:r w:rsidR="00DB06D6">
        <w:t>dans les métiers du paysage</w:t>
      </w:r>
      <w:r w:rsidR="0050617B">
        <w:t>.</w:t>
      </w:r>
      <w:r w:rsidR="006322AA">
        <w:t xml:space="preserve"> Il est recommandé de faire une inspection avant une intervention de taille (arbre, haie).</w:t>
      </w:r>
    </w:p>
    <w:p w:rsidR="0050617B" w:rsidRDefault="00320C79" w:rsidP="0050617B">
      <w:pPr>
        <w:pStyle w:val="Paragraphedeliste"/>
        <w:numPr>
          <w:ilvl w:val="0"/>
          <w:numId w:val="1"/>
        </w:numPr>
      </w:pPr>
      <w:r>
        <w:rPr>
          <w:b/>
        </w:rPr>
        <w:t>P</w:t>
      </w:r>
      <w:r w:rsidR="0050617B">
        <w:rPr>
          <w:b/>
        </w:rPr>
        <w:t>our les abeilles</w:t>
      </w:r>
      <w:r w:rsidR="00C06C48">
        <w:rPr>
          <w:b/>
        </w:rPr>
        <w:t xml:space="preserve"> et pour l’apiculture</w:t>
      </w:r>
      <w:r w:rsidR="0050617B">
        <w:rPr>
          <w:b/>
        </w:rPr>
        <w:t> </w:t>
      </w:r>
      <w:r w:rsidR="0050617B" w:rsidRPr="0050617B">
        <w:t>:</w:t>
      </w:r>
      <w:r w:rsidR="0050617B">
        <w:t xml:space="preserve"> </w:t>
      </w:r>
      <w:r w:rsidR="004D1B94">
        <w:t>le frelon asiatique</w:t>
      </w:r>
      <w:r>
        <w:t xml:space="preserve"> est un super-prédateur. De mai à </w:t>
      </w:r>
      <w:r w:rsidR="00CC5081">
        <w:t>septembre</w:t>
      </w:r>
      <w:r>
        <w:t>, il</w:t>
      </w:r>
      <w:r w:rsidR="004D1B94">
        <w:t xml:space="preserve"> nourrit ses</w:t>
      </w:r>
      <w:r w:rsidR="0013084B">
        <w:t xml:space="preserve"> 1500</w:t>
      </w:r>
      <w:r>
        <w:t xml:space="preserve"> </w:t>
      </w:r>
      <w:r w:rsidR="004D1B94">
        <w:t xml:space="preserve">larves </w:t>
      </w:r>
      <w:r w:rsidR="00C06C48">
        <w:t>d’</w:t>
      </w:r>
      <w:r w:rsidR="004D1B94">
        <w:t>abeilles domestiques</w:t>
      </w:r>
      <w:r w:rsidR="00C06C48">
        <w:t xml:space="preserve"> prélevées dans les ruchers</w:t>
      </w:r>
      <w:r>
        <w:t xml:space="preserve">. </w:t>
      </w:r>
      <w:r w:rsidR="00C06C48">
        <w:t>Ajouté aux pe</w:t>
      </w:r>
      <w:r w:rsidR="00857FB9">
        <w:t>st</w:t>
      </w:r>
      <w:r w:rsidR="00C06C48">
        <w:t xml:space="preserve">icides </w:t>
      </w:r>
      <w:r w:rsidR="00535817">
        <w:t xml:space="preserve">et au </w:t>
      </w:r>
      <w:r w:rsidR="006322AA">
        <w:t xml:space="preserve">parasite </w:t>
      </w:r>
      <w:r w:rsidR="00535817">
        <w:t>varroa</w:t>
      </w:r>
      <w:r w:rsidR="00C06C48">
        <w:t xml:space="preserve">, le Frelon asiatique </w:t>
      </w:r>
      <w:r w:rsidR="0013084B">
        <w:t xml:space="preserve">est un réel problème pour </w:t>
      </w:r>
      <w:r w:rsidR="00C06C48">
        <w:t xml:space="preserve">l’apiculture. </w:t>
      </w:r>
    </w:p>
    <w:p w:rsidR="004D1B94" w:rsidRPr="00F7639B" w:rsidRDefault="00F841E4" w:rsidP="004D1B9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Que faire </w:t>
      </w:r>
      <w:r w:rsidR="00A30F06">
        <w:rPr>
          <w:b/>
          <w:sz w:val="26"/>
          <w:szCs w:val="26"/>
          <w:u w:val="single"/>
        </w:rPr>
        <w:t xml:space="preserve">pour limiter les colonies </w:t>
      </w:r>
      <w:r>
        <w:rPr>
          <w:b/>
          <w:sz w:val="26"/>
          <w:szCs w:val="26"/>
          <w:u w:val="single"/>
        </w:rPr>
        <w:t>?</w:t>
      </w:r>
    </w:p>
    <w:p w:rsidR="00A30F06" w:rsidRDefault="00261EF5" w:rsidP="00A30F06">
      <w:pPr>
        <w:pStyle w:val="Paragraphedeliste"/>
        <w:numPr>
          <w:ilvl w:val="0"/>
          <w:numId w:val="2"/>
        </w:numPr>
      </w:pPr>
      <w:r>
        <w:t xml:space="preserve">Le </w:t>
      </w:r>
      <w:r w:rsidRPr="00A30F06">
        <w:rPr>
          <w:b/>
        </w:rPr>
        <w:t>piégeage printanier des fondatrices</w:t>
      </w:r>
      <w:r>
        <w:t xml:space="preserve"> </w:t>
      </w:r>
      <w:r w:rsidR="00DB06D6">
        <w:t xml:space="preserve">(femelles fécondées à l’automne ayant passé l’hiver) </w:t>
      </w:r>
      <w:r w:rsidR="006322AA">
        <w:t xml:space="preserve">semble </w:t>
      </w:r>
      <w:r>
        <w:t xml:space="preserve">le </w:t>
      </w:r>
      <w:r w:rsidRPr="0024787B">
        <w:rPr>
          <w:b/>
          <w:u w:val="single"/>
        </w:rPr>
        <w:t>seul piégeage efficace</w:t>
      </w:r>
      <w:r w:rsidR="00892AFE">
        <w:rPr>
          <w:u w:val="single"/>
        </w:rPr>
        <w:t xml:space="preserve"> : </w:t>
      </w:r>
      <w:r w:rsidR="00892AFE" w:rsidRPr="00892AFE">
        <w:t>de fin mars à fin mai</w:t>
      </w:r>
      <w:r w:rsidRPr="00892AFE">
        <w:t>.</w:t>
      </w:r>
      <w:r>
        <w:t xml:space="preserve"> C’est </w:t>
      </w:r>
      <w:r w:rsidR="00A30F06">
        <w:t xml:space="preserve">aussi </w:t>
      </w:r>
      <w:r>
        <w:t xml:space="preserve">celui qui </w:t>
      </w:r>
      <w:r w:rsidR="006322AA">
        <w:t>affecte</w:t>
      </w:r>
      <w:r>
        <w:t xml:space="preserve"> le moins </w:t>
      </w:r>
      <w:r w:rsidR="00FB06B0">
        <w:t>les</w:t>
      </w:r>
      <w:r w:rsidR="006322AA">
        <w:t xml:space="preserve"> autres insectes</w:t>
      </w:r>
      <w:r>
        <w:t>.</w:t>
      </w:r>
      <w:r w:rsidR="00A30F06" w:rsidRPr="00A30F06">
        <w:t xml:space="preserve"> </w:t>
      </w:r>
      <w:r w:rsidR="00A30F06">
        <w:t>Le piégeage estival n’a pas d’incidence sur le développement des colonies de frelons asiatiques</w:t>
      </w:r>
      <w:r w:rsidR="00A30F06">
        <w:rPr>
          <w:rStyle w:val="Appelnotedebasdep"/>
        </w:rPr>
        <w:footnoteReference w:id="1"/>
      </w:r>
      <w:r w:rsidR="003C6AE0">
        <w:t xml:space="preserve"> et cause du tort aux autres populations d’insectes</w:t>
      </w:r>
      <w:r w:rsidR="00A30F06">
        <w:t>.</w:t>
      </w:r>
      <w:r w:rsidR="00BA300B">
        <w:t xml:space="preserve"> Le piégeage demeure expérimental et doit respecter un protocole rigoureux. Conduit par les apiculteurs et certains services communaux, il est à déconseiller aux habitants. Il n’existe pas en effet de piège 100% sélectif.</w:t>
      </w:r>
    </w:p>
    <w:p w:rsidR="00366D74" w:rsidRDefault="00366D74" w:rsidP="00366D74">
      <w:pPr>
        <w:pStyle w:val="Paragraphedeliste"/>
        <w:numPr>
          <w:ilvl w:val="0"/>
          <w:numId w:val="1"/>
        </w:numPr>
      </w:pPr>
      <w:r w:rsidRPr="00366D74">
        <w:rPr>
          <w:b/>
        </w:rPr>
        <w:t xml:space="preserve">Une détection </w:t>
      </w:r>
      <w:r>
        <w:t>au printemps d’un nid</w:t>
      </w:r>
      <w:r w:rsidR="006322AA">
        <w:t xml:space="preserve"> primaire</w:t>
      </w:r>
      <w:r w:rsidR="00DB06D6">
        <w:t>, occupé seulement par la future reine et ses larves</w:t>
      </w:r>
      <w:r>
        <w:t xml:space="preserve">, est le meilleur gage pour éviter </w:t>
      </w:r>
      <w:r w:rsidR="00F841E4">
        <w:t>sa propagation</w:t>
      </w:r>
      <w:r>
        <w:rPr>
          <w:b/>
        </w:rPr>
        <w:t xml:space="preserve"> </w:t>
      </w:r>
      <w:r w:rsidR="006322AA" w:rsidRPr="00FB06B0">
        <w:t>(prélever le nid dans un sac</w:t>
      </w:r>
      <w:r w:rsidR="006322AA">
        <w:t xml:space="preserve"> épais</w:t>
      </w:r>
      <w:r w:rsidR="006322AA" w:rsidRPr="00FB06B0">
        <w:t xml:space="preserve"> ou récipient </w:t>
      </w:r>
      <w:r w:rsidR="00DB06D6">
        <w:t xml:space="preserve">à l’aube ou au crépuscule </w:t>
      </w:r>
      <w:r w:rsidR="006322AA" w:rsidRPr="00FB06B0">
        <w:t xml:space="preserve"> et le placer quelques heures au congélateur pour neutraliser la fondatrice)</w:t>
      </w:r>
      <w:r w:rsidR="00E72A9D">
        <w:t>.</w:t>
      </w:r>
    </w:p>
    <w:p w:rsidR="00DB06D6" w:rsidRPr="00CC5081" w:rsidRDefault="00DB06D6" w:rsidP="00366D74">
      <w:pPr>
        <w:pStyle w:val="Paragraphedeliste"/>
        <w:numPr>
          <w:ilvl w:val="0"/>
          <w:numId w:val="1"/>
        </w:numPr>
      </w:pPr>
      <w:r>
        <w:rPr>
          <w:b/>
        </w:rPr>
        <w:t>La destruction des nids jusqu’à l’hiver</w:t>
      </w:r>
    </w:p>
    <w:p w:rsidR="00CC5081" w:rsidRDefault="00DB06D6" w:rsidP="00A30F06">
      <w:r>
        <w:t>Aux premiers froids, les femelles fécondées auront quitté le nid. La destruction devient alors inutile. À noter que les nids ne sont pas réoccupés.</w:t>
      </w:r>
    </w:p>
    <w:p w:rsidR="00A30F06" w:rsidRPr="00A30F06" w:rsidRDefault="00A30F06" w:rsidP="00A30F06">
      <w:pPr>
        <w:rPr>
          <w:b/>
          <w:sz w:val="26"/>
          <w:szCs w:val="26"/>
          <w:u w:val="single"/>
        </w:rPr>
      </w:pPr>
      <w:r w:rsidRPr="00A30F06">
        <w:rPr>
          <w:b/>
          <w:sz w:val="26"/>
          <w:szCs w:val="26"/>
          <w:u w:val="single"/>
        </w:rPr>
        <w:t>Que faire lors de la découverte d’un nid de frelon asiatique?</w:t>
      </w:r>
    </w:p>
    <w:p w:rsidR="00A30F06" w:rsidRDefault="00A30F06" w:rsidP="00A30F06">
      <w:pPr>
        <w:pStyle w:val="Paragraphedeliste"/>
        <w:numPr>
          <w:ilvl w:val="0"/>
          <w:numId w:val="2"/>
        </w:numPr>
      </w:pPr>
      <w:r>
        <w:lastRenderedPageBreak/>
        <w:t>Ne pas engager seul une destruction au risque de se mettre en danger et de rater l’intervention</w:t>
      </w:r>
      <w:r w:rsidR="006322AA">
        <w:t xml:space="preserve"> (sauf nid primaire)</w:t>
      </w:r>
      <w:r>
        <w:t>.</w:t>
      </w:r>
    </w:p>
    <w:p w:rsidR="00A30F06" w:rsidRDefault="00A30F06" w:rsidP="00A30F06">
      <w:pPr>
        <w:pStyle w:val="Paragraphedeliste"/>
        <w:numPr>
          <w:ilvl w:val="0"/>
          <w:numId w:val="2"/>
        </w:numPr>
      </w:pPr>
      <w:r>
        <w:t>Mettre en place un périmètre de sécurité limitant l’accès autour du nid</w:t>
      </w:r>
      <w:r w:rsidR="006322AA">
        <w:t xml:space="preserve"> s’il existe un risque pour la population</w:t>
      </w:r>
    </w:p>
    <w:p w:rsidR="00A30F06" w:rsidRDefault="00A30F06" w:rsidP="0024787B">
      <w:pPr>
        <w:pStyle w:val="Paragraphedeliste"/>
        <w:numPr>
          <w:ilvl w:val="0"/>
          <w:numId w:val="2"/>
        </w:numPr>
      </w:pPr>
      <w:r>
        <w:t xml:space="preserve">Se rapprocher de sa </w:t>
      </w:r>
      <w:r w:rsidR="00DB06D6">
        <w:t>mairie</w:t>
      </w:r>
      <w:r>
        <w:t xml:space="preserve">, de sa </w:t>
      </w:r>
      <w:r w:rsidR="00DB06D6">
        <w:t xml:space="preserve">communauté </w:t>
      </w:r>
      <w:r>
        <w:t xml:space="preserve">de </w:t>
      </w:r>
      <w:r w:rsidR="00DB06D6">
        <w:t>communes</w:t>
      </w:r>
      <w:r>
        <w:t xml:space="preserve"> ou de la </w:t>
      </w:r>
      <w:r w:rsidR="0024787B" w:rsidRPr="0024787B">
        <w:t xml:space="preserve">FDGDON (Fédération Départementale des Groupements de Défense contre les Organismes Nuisibles) </w:t>
      </w:r>
      <w:r w:rsidR="0024787B">
        <w:t xml:space="preserve">de votre département </w:t>
      </w:r>
      <w:r>
        <w:t>afin d’authentifier le cas et d’organiser la destruction avec un professionnel (prise en charge financière possible selon les communes et les communautés de communes)</w:t>
      </w:r>
      <w:r w:rsidR="006322AA">
        <w:t xml:space="preserve">. Signaler également la destruction de nids primaires, si </w:t>
      </w:r>
      <w:r w:rsidR="00DB06D6">
        <w:t xml:space="preserve">celle-ci </w:t>
      </w:r>
      <w:r w:rsidR="006322AA">
        <w:t xml:space="preserve">a été réalisée sans </w:t>
      </w:r>
      <w:r w:rsidR="00FB06B0">
        <w:t>recours</w:t>
      </w:r>
      <w:r w:rsidR="006322AA">
        <w:t xml:space="preserve"> à un désinsectiseur.</w:t>
      </w:r>
    </w:p>
    <w:p w:rsidR="00366D74" w:rsidRPr="003F6935" w:rsidRDefault="003F6935" w:rsidP="004D1B94">
      <w:pPr>
        <w:rPr>
          <w:b/>
          <w:sz w:val="26"/>
          <w:szCs w:val="26"/>
          <w:u w:val="single"/>
        </w:rPr>
      </w:pPr>
      <w:r w:rsidRPr="003F6935">
        <w:rPr>
          <w:b/>
          <w:sz w:val="26"/>
          <w:szCs w:val="26"/>
          <w:u w:val="single"/>
        </w:rPr>
        <w:t>En savoir plus :</w:t>
      </w:r>
    </w:p>
    <w:p w:rsidR="003F6935" w:rsidRPr="0024787B" w:rsidRDefault="0024787B" w:rsidP="0024787B">
      <w:pPr>
        <w:pStyle w:val="Paragraphedeliste"/>
        <w:numPr>
          <w:ilvl w:val="0"/>
          <w:numId w:val="4"/>
        </w:numPr>
        <w:rPr>
          <w:b/>
        </w:rPr>
      </w:pPr>
      <w:r>
        <w:rPr>
          <w:b/>
        </w:rPr>
        <w:t xml:space="preserve">Coordonnées des FDGDON départementales sur le site de la </w:t>
      </w:r>
      <w:r w:rsidRPr="0024787B">
        <w:rPr>
          <w:b/>
        </w:rPr>
        <w:t>FREDON Bretagne</w:t>
      </w:r>
      <w:r>
        <w:t xml:space="preserve"> (</w:t>
      </w:r>
      <w:r w:rsidRPr="0024787B">
        <w:t>Fédération Régionale de Défense contre les Organismes Nuisibles de Bretagne</w:t>
      </w:r>
      <w:r>
        <w:t xml:space="preserve">) : </w:t>
      </w:r>
      <w:hyperlink r:id="rId9" w:history="1">
        <w:r w:rsidRPr="0024787B">
          <w:rPr>
            <w:rStyle w:val="Lienhypertexte"/>
            <w:b/>
          </w:rPr>
          <w:t>www.fredon-bretagne.com</w:t>
        </w:r>
      </w:hyperlink>
    </w:p>
    <w:p w:rsidR="0024787B" w:rsidRDefault="0024787B" w:rsidP="0024787B">
      <w:pPr>
        <w:pStyle w:val="Paragraphedeliste"/>
        <w:numPr>
          <w:ilvl w:val="0"/>
          <w:numId w:val="4"/>
        </w:numPr>
      </w:pPr>
      <w:r>
        <w:rPr>
          <w:b/>
        </w:rPr>
        <w:t xml:space="preserve">Rubrique Frelon asiatique sur le site de la FDGON 35 </w:t>
      </w:r>
      <w:hyperlink r:id="rId10" w:history="1">
        <w:r w:rsidRPr="00AC7BC3">
          <w:rPr>
            <w:rStyle w:val="Lienhypertexte"/>
            <w:b/>
          </w:rPr>
          <w:t>www.fgdon35.fr/</w:t>
        </w:r>
      </w:hyperlink>
      <w:r>
        <w:rPr>
          <w:b/>
        </w:rPr>
        <w:t xml:space="preserve"> </w:t>
      </w:r>
    </w:p>
    <w:p w:rsidR="003F6935" w:rsidRPr="0024787B" w:rsidRDefault="00872895" w:rsidP="00DD55D5">
      <w:pPr>
        <w:pStyle w:val="Paragraphedeliste"/>
        <w:numPr>
          <w:ilvl w:val="0"/>
          <w:numId w:val="3"/>
        </w:numPr>
        <w:rPr>
          <w:b/>
        </w:rPr>
      </w:pPr>
      <w:hyperlink r:id="rId11" w:history="1">
        <w:r w:rsidR="003F6935" w:rsidRPr="0024787B">
          <w:rPr>
            <w:rStyle w:val="Lienhypertexte"/>
            <w:b/>
          </w:rPr>
          <w:t>www.jardineraunaturel.org</w:t>
        </w:r>
      </w:hyperlink>
    </w:p>
    <w:sectPr w:rsidR="003F6935" w:rsidRPr="0024787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74" w:rsidRDefault="00A10A74" w:rsidP="0050617B">
      <w:pPr>
        <w:spacing w:after="0" w:line="240" w:lineRule="auto"/>
      </w:pPr>
      <w:r>
        <w:separator/>
      </w:r>
    </w:p>
  </w:endnote>
  <w:endnote w:type="continuationSeparator" w:id="0">
    <w:p w:rsidR="00A10A74" w:rsidRDefault="00A10A74" w:rsidP="0050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17B" w:rsidRDefault="0050617B">
    <w:pPr>
      <w:pStyle w:val="Pieddepage"/>
    </w:pPr>
  </w:p>
  <w:p w:rsidR="0050617B" w:rsidRDefault="005061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74" w:rsidRDefault="00A10A74" w:rsidP="0050617B">
      <w:pPr>
        <w:spacing w:after="0" w:line="240" w:lineRule="auto"/>
      </w:pPr>
      <w:r>
        <w:separator/>
      </w:r>
    </w:p>
  </w:footnote>
  <w:footnote w:type="continuationSeparator" w:id="0">
    <w:p w:rsidR="00A10A74" w:rsidRDefault="00A10A74" w:rsidP="0050617B">
      <w:pPr>
        <w:spacing w:after="0" w:line="240" w:lineRule="auto"/>
      </w:pPr>
      <w:r>
        <w:continuationSeparator/>
      </w:r>
    </w:p>
  </w:footnote>
  <w:footnote w:id="1">
    <w:p w:rsidR="00A30F06" w:rsidRPr="002328A0" w:rsidRDefault="00A30F06" w:rsidP="002328A0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516A"/>
    <w:multiLevelType w:val="hybridMultilevel"/>
    <w:tmpl w:val="148CB7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F72D5"/>
    <w:multiLevelType w:val="hybridMultilevel"/>
    <w:tmpl w:val="D9A66EA2"/>
    <w:lvl w:ilvl="0" w:tplc="924E41DA">
      <w:start w:val="20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1CC8"/>
    <w:multiLevelType w:val="hybridMultilevel"/>
    <w:tmpl w:val="ABFC7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B0A61"/>
    <w:multiLevelType w:val="hybridMultilevel"/>
    <w:tmpl w:val="9508CE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0"/>
    <w:rsid w:val="00121B94"/>
    <w:rsid w:val="0013084B"/>
    <w:rsid w:val="001A2BD9"/>
    <w:rsid w:val="002328A0"/>
    <w:rsid w:val="0024787B"/>
    <w:rsid w:val="00261EF5"/>
    <w:rsid w:val="002E6376"/>
    <w:rsid w:val="00320C79"/>
    <w:rsid w:val="00366D74"/>
    <w:rsid w:val="00392322"/>
    <w:rsid w:val="003B52ED"/>
    <w:rsid w:val="003C6AE0"/>
    <w:rsid w:val="003F6935"/>
    <w:rsid w:val="00407116"/>
    <w:rsid w:val="00461901"/>
    <w:rsid w:val="004D1B94"/>
    <w:rsid w:val="00502FFA"/>
    <w:rsid w:val="0050617B"/>
    <w:rsid w:val="00535817"/>
    <w:rsid w:val="00563CB3"/>
    <w:rsid w:val="00583356"/>
    <w:rsid w:val="005B17FB"/>
    <w:rsid w:val="00614286"/>
    <w:rsid w:val="006322AA"/>
    <w:rsid w:val="006619D2"/>
    <w:rsid w:val="006E08A9"/>
    <w:rsid w:val="00704DF5"/>
    <w:rsid w:val="007A6477"/>
    <w:rsid w:val="007B35A1"/>
    <w:rsid w:val="007E2D25"/>
    <w:rsid w:val="0084786E"/>
    <w:rsid w:val="00857FB9"/>
    <w:rsid w:val="00872895"/>
    <w:rsid w:val="00892AFE"/>
    <w:rsid w:val="00895F58"/>
    <w:rsid w:val="008D4293"/>
    <w:rsid w:val="00973155"/>
    <w:rsid w:val="009833C5"/>
    <w:rsid w:val="009B4A9D"/>
    <w:rsid w:val="00A10A74"/>
    <w:rsid w:val="00A30F06"/>
    <w:rsid w:val="00AC1F2F"/>
    <w:rsid w:val="00B22C81"/>
    <w:rsid w:val="00BA300B"/>
    <w:rsid w:val="00BB59E9"/>
    <w:rsid w:val="00C011A6"/>
    <w:rsid w:val="00C06C48"/>
    <w:rsid w:val="00C4771B"/>
    <w:rsid w:val="00CC5081"/>
    <w:rsid w:val="00D16C22"/>
    <w:rsid w:val="00D26E8C"/>
    <w:rsid w:val="00D45005"/>
    <w:rsid w:val="00DB06D6"/>
    <w:rsid w:val="00DD55D5"/>
    <w:rsid w:val="00E070A0"/>
    <w:rsid w:val="00E72A9D"/>
    <w:rsid w:val="00F13FB6"/>
    <w:rsid w:val="00F7639B"/>
    <w:rsid w:val="00F841E4"/>
    <w:rsid w:val="00F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0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17B"/>
  </w:style>
  <w:style w:type="paragraph" w:styleId="Pieddepage">
    <w:name w:val="footer"/>
    <w:basedOn w:val="Normal"/>
    <w:link w:val="PieddepageCar"/>
    <w:uiPriority w:val="99"/>
    <w:unhideWhenUsed/>
    <w:rsid w:val="0050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17B"/>
  </w:style>
  <w:style w:type="paragraph" w:styleId="Textedebulles">
    <w:name w:val="Balloon Text"/>
    <w:basedOn w:val="Normal"/>
    <w:link w:val="TextedebullesCar"/>
    <w:uiPriority w:val="99"/>
    <w:semiHidden/>
    <w:unhideWhenUsed/>
    <w:rsid w:val="0050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17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61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61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617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21B9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22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2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2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2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2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70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617B"/>
  </w:style>
  <w:style w:type="paragraph" w:styleId="Pieddepage">
    <w:name w:val="footer"/>
    <w:basedOn w:val="Normal"/>
    <w:link w:val="PieddepageCar"/>
    <w:uiPriority w:val="99"/>
    <w:unhideWhenUsed/>
    <w:rsid w:val="0050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617B"/>
  </w:style>
  <w:style w:type="paragraph" w:styleId="Textedebulles">
    <w:name w:val="Balloon Text"/>
    <w:basedOn w:val="Normal"/>
    <w:link w:val="TextedebullesCar"/>
    <w:uiPriority w:val="99"/>
    <w:semiHidden/>
    <w:unhideWhenUsed/>
    <w:rsid w:val="0050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617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061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0617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0617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21B9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322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322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322A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322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32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rdineraunaturel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gdon35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edon-bretag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3C09-3EFE-4E79-A8F1-B1A48DD1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DGS</cp:lastModifiedBy>
  <cp:revision>2</cp:revision>
  <dcterms:created xsi:type="dcterms:W3CDTF">2017-04-19T05:19:00Z</dcterms:created>
  <dcterms:modified xsi:type="dcterms:W3CDTF">2017-04-19T05:19:00Z</dcterms:modified>
</cp:coreProperties>
</file>